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28" w:rsidRPr="002D67FA" w:rsidRDefault="00297B28" w:rsidP="00297B28">
      <w:pPr>
        <w:rPr>
          <w:rFonts w:ascii="Times New Roman" w:hAnsi="Times New Roman" w:cs="Times New Roman"/>
          <w:b/>
        </w:rPr>
      </w:pPr>
      <w:r w:rsidRPr="002D67FA">
        <w:rPr>
          <w:rFonts w:ascii="Times New Roman" w:hAnsi="Times New Roman" w:cs="Times New Roman"/>
          <w:b/>
        </w:rPr>
        <w:t>Sunday, March 3, 2024 (Third Sunday of Lent)</w:t>
      </w:r>
    </w:p>
    <w:p w:rsidR="00297B28" w:rsidRPr="00945DD0" w:rsidRDefault="00297B28" w:rsidP="00297B28">
      <w:pPr>
        <w:ind w:left="720"/>
        <w:rPr>
          <w:rFonts w:ascii="Times New Roman" w:hAnsi="Times New Roman" w:cs="Times New Roman"/>
          <w:i/>
        </w:rPr>
      </w:pPr>
      <w:r w:rsidRPr="00945DD0">
        <w:rPr>
          <w:rFonts w:ascii="Times New Roman" w:hAnsi="Times New Roman" w:cs="Times New Roman"/>
          <w:i/>
        </w:rPr>
        <w:t>For solemn exposition, the host should be consecrated in the Mass which immediately precedes the exposition and after communion should be placed in the monstrance on the altar.  The Mass ends with the prayer after communion, and the concluding rites are omitted.  Before the [celebrant] leaves, he may … incense it.</w:t>
      </w:r>
      <w:r w:rsidRPr="00945DD0">
        <w:rPr>
          <w:rStyle w:val="FootnoteReference"/>
          <w:rFonts w:ascii="Times New Roman" w:hAnsi="Times New Roman" w:cs="Times New Roman"/>
          <w:i/>
        </w:rPr>
        <w:footnoteReference w:id="1"/>
      </w:r>
    </w:p>
    <w:tbl>
      <w:tblPr>
        <w:tblStyle w:val="TableGrid"/>
        <w:tblW w:w="0" w:type="auto"/>
        <w:tblLook w:val="04A0" w:firstRow="1" w:lastRow="0" w:firstColumn="1" w:lastColumn="0" w:noHBand="0" w:noVBand="1"/>
      </w:tblPr>
      <w:tblGrid>
        <w:gridCol w:w="2605"/>
        <w:gridCol w:w="3704"/>
        <w:gridCol w:w="3041"/>
      </w:tblGrid>
      <w:tr w:rsidR="00297B28" w:rsidRPr="002D67FA" w:rsidTr="000E4052">
        <w:tc>
          <w:tcPr>
            <w:tcW w:w="2605" w:type="dxa"/>
          </w:tcPr>
          <w:p w:rsidR="00297B28" w:rsidRPr="002D67FA" w:rsidRDefault="00297B28" w:rsidP="000E4052">
            <w:pPr>
              <w:rPr>
                <w:rFonts w:ascii="Times New Roman" w:hAnsi="Times New Roman" w:cs="Times New Roman"/>
                <w:b/>
              </w:rPr>
            </w:pPr>
            <w:r w:rsidRPr="002D67FA">
              <w:rPr>
                <w:rFonts w:ascii="Times New Roman" w:hAnsi="Times New Roman" w:cs="Times New Roman"/>
                <w:b/>
              </w:rPr>
              <w:t>Time</w:t>
            </w:r>
            <w:bookmarkStart w:id="0" w:name="_GoBack"/>
            <w:bookmarkEnd w:id="0"/>
          </w:p>
        </w:tc>
        <w:tc>
          <w:tcPr>
            <w:tcW w:w="3704" w:type="dxa"/>
          </w:tcPr>
          <w:p w:rsidR="00297B28" w:rsidRPr="002D67FA" w:rsidRDefault="00297B28" w:rsidP="000E4052">
            <w:pPr>
              <w:rPr>
                <w:rFonts w:ascii="Times New Roman" w:hAnsi="Times New Roman" w:cs="Times New Roman"/>
                <w:b/>
              </w:rPr>
            </w:pPr>
            <w:r w:rsidRPr="002D67FA">
              <w:rPr>
                <w:rFonts w:ascii="Times New Roman" w:hAnsi="Times New Roman" w:cs="Times New Roman"/>
                <w:b/>
              </w:rPr>
              <w:t>Liturgical event</w:t>
            </w:r>
          </w:p>
        </w:tc>
        <w:tc>
          <w:tcPr>
            <w:tcW w:w="3041" w:type="dxa"/>
          </w:tcPr>
          <w:p w:rsidR="00297B28" w:rsidRPr="002D67FA" w:rsidRDefault="00297B28" w:rsidP="000E4052">
            <w:pPr>
              <w:rPr>
                <w:rFonts w:ascii="Times New Roman" w:hAnsi="Times New Roman" w:cs="Times New Roman"/>
                <w:b/>
              </w:rPr>
            </w:pPr>
            <w:r w:rsidRPr="002D67FA">
              <w:rPr>
                <w:rFonts w:ascii="Times New Roman" w:hAnsi="Times New Roman" w:cs="Times New Roman"/>
                <w:b/>
              </w:rPr>
              <w:t>Responsible Parish</w:t>
            </w:r>
          </w:p>
        </w:tc>
      </w:tr>
      <w:tr w:rsidR="00297B28" w:rsidRPr="002D67FA" w:rsidTr="000E4052">
        <w:tc>
          <w:tcPr>
            <w:tcW w:w="2605"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7:00 p.m. </w:t>
            </w: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Sunday Mass (Spanish) for the </w:t>
            </w:r>
            <w:r>
              <w:rPr>
                <w:rFonts w:ascii="Times New Roman" w:hAnsi="Times New Roman" w:cs="Times New Roman"/>
              </w:rPr>
              <w:br/>
            </w:r>
            <w:r w:rsidRPr="002D67FA">
              <w:rPr>
                <w:rFonts w:ascii="Times New Roman" w:hAnsi="Times New Roman" w:cs="Times New Roman"/>
              </w:rPr>
              <w:t>Third Sunday of Lent</w:t>
            </w:r>
          </w:p>
        </w:tc>
        <w:tc>
          <w:tcPr>
            <w:tcW w:w="3041"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Cathedral</w:t>
            </w:r>
          </w:p>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After Mass</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Solemn Exposition begins per OSEHE</w:t>
            </w:r>
          </w:p>
        </w:tc>
        <w:tc>
          <w:tcPr>
            <w:tcW w:w="3041" w:type="dxa"/>
          </w:tcPr>
          <w:p w:rsidR="00297B28" w:rsidRPr="002D67FA" w:rsidRDefault="00297B28" w:rsidP="000E4052">
            <w:pPr>
              <w:rPr>
                <w:rFonts w:ascii="Times New Roman" w:hAnsi="Times New Roman" w:cs="Times New Roman"/>
              </w:rPr>
            </w:pPr>
            <w:r w:rsidRPr="002D67FA">
              <w:rPr>
                <w:rFonts w:ascii="Times New Roman" w:hAnsi="Times New Roman" w:cs="Times New Roman"/>
                <w:i/>
                <w:sz w:val="18"/>
              </w:rPr>
              <w:t>N.B. The Mass ends with the prayer after communion, the concluding rites are omitted.</w:t>
            </w: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9:00 p.m.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Benediction and reposition</w:t>
            </w:r>
          </w:p>
        </w:tc>
        <w:tc>
          <w:tcPr>
            <w:tcW w:w="3041"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Cathedral</w:t>
            </w:r>
          </w:p>
        </w:tc>
      </w:tr>
    </w:tbl>
    <w:p w:rsidR="00297B28" w:rsidRPr="005508DA" w:rsidRDefault="00297B28" w:rsidP="00297B28">
      <w:pPr>
        <w:rPr>
          <w:rFonts w:ascii="Times New Roman" w:hAnsi="Times New Roman" w:cs="Times New Roman"/>
          <w:sz w:val="10"/>
        </w:rPr>
      </w:pPr>
    </w:p>
    <w:p w:rsidR="00297B28" w:rsidRPr="002D67FA" w:rsidRDefault="00297B28" w:rsidP="00297B28">
      <w:pPr>
        <w:rPr>
          <w:rFonts w:ascii="Times New Roman" w:hAnsi="Times New Roman" w:cs="Times New Roman"/>
          <w:b/>
        </w:rPr>
      </w:pPr>
      <w:r w:rsidRPr="002D67FA">
        <w:rPr>
          <w:rFonts w:ascii="Times New Roman" w:hAnsi="Times New Roman" w:cs="Times New Roman"/>
          <w:b/>
        </w:rPr>
        <w:t xml:space="preserve">Monday, March 4 - Thursday, March 7, 2024 </w:t>
      </w:r>
    </w:p>
    <w:tbl>
      <w:tblPr>
        <w:tblStyle w:val="TableGrid"/>
        <w:tblW w:w="0" w:type="auto"/>
        <w:tblLook w:val="04A0" w:firstRow="1" w:lastRow="0" w:firstColumn="1" w:lastColumn="0" w:noHBand="0" w:noVBand="1"/>
      </w:tblPr>
      <w:tblGrid>
        <w:gridCol w:w="2605"/>
        <w:gridCol w:w="3704"/>
        <w:gridCol w:w="3041"/>
      </w:tblGrid>
      <w:tr w:rsidR="00297B28" w:rsidRPr="002D67FA" w:rsidTr="000E4052">
        <w:tc>
          <w:tcPr>
            <w:tcW w:w="2605" w:type="dxa"/>
          </w:tcPr>
          <w:p w:rsidR="00297B28" w:rsidRPr="002D67FA" w:rsidRDefault="00297B28" w:rsidP="000E4052">
            <w:pPr>
              <w:rPr>
                <w:rFonts w:ascii="Times New Roman" w:hAnsi="Times New Roman" w:cs="Times New Roman"/>
                <w:b/>
              </w:rPr>
            </w:pPr>
            <w:r w:rsidRPr="002D67FA">
              <w:rPr>
                <w:rFonts w:ascii="Times New Roman" w:hAnsi="Times New Roman" w:cs="Times New Roman"/>
                <w:b/>
              </w:rPr>
              <w:t>Time</w:t>
            </w:r>
          </w:p>
        </w:tc>
        <w:tc>
          <w:tcPr>
            <w:tcW w:w="3704" w:type="dxa"/>
          </w:tcPr>
          <w:p w:rsidR="00297B28" w:rsidRPr="002D67FA" w:rsidRDefault="00297B28" w:rsidP="000E4052">
            <w:pPr>
              <w:rPr>
                <w:rFonts w:ascii="Times New Roman" w:hAnsi="Times New Roman" w:cs="Times New Roman"/>
                <w:b/>
              </w:rPr>
            </w:pPr>
            <w:r w:rsidRPr="002D67FA">
              <w:rPr>
                <w:rFonts w:ascii="Times New Roman" w:hAnsi="Times New Roman" w:cs="Times New Roman"/>
                <w:b/>
              </w:rPr>
              <w:t>Liturgical event</w:t>
            </w:r>
          </w:p>
        </w:tc>
        <w:tc>
          <w:tcPr>
            <w:tcW w:w="3041" w:type="dxa"/>
          </w:tcPr>
          <w:p w:rsidR="00297B28" w:rsidRPr="002D67FA" w:rsidRDefault="00297B28" w:rsidP="000E4052">
            <w:pPr>
              <w:rPr>
                <w:rFonts w:ascii="Times New Roman" w:hAnsi="Times New Roman" w:cs="Times New Roman"/>
                <w:b/>
              </w:rPr>
            </w:pPr>
            <w:r w:rsidRPr="002D67FA">
              <w:rPr>
                <w:rFonts w:ascii="Times New Roman" w:hAnsi="Times New Roman" w:cs="Times New Roman"/>
                <w:b/>
              </w:rPr>
              <w:t>Responsible Parish</w:t>
            </w:r>
          </w:p>
        </w:tc>
      </w:tr>
      <w:tr w:rsidR="00297B28" w:rsidRPr="002D67FA" w:rsidTr="000E4052">
        <w:tc>
          <w:tcPr>
            <w:tcW w:w="2605"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7:00 a.m. </w:t>
            </w: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Exposition begins</w:t>
            </w:r>
          </w:p>
        </w:tc>
        <w:tc>
          <w:tcPr>
            <w:tcW w:w="3041"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Cathedral</w:t>
            </w: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7:00 a.m. – 7:50 a.m.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Silent exposition</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8:00 a.m.</w:t>
            </w:r>
            <w:r>
              <w:rPr>
                <w:rFonts w:ascii="Times New Roman" w:hAnsi="Times New Roman" w:cs="Times New Roman"/>
              </w:rPr>
              <w:t xml:space="preserve"> – 8:50 a.m.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Morning Prayer</w:t>
            </w:r>
            <w:r>
              <w:rPr>
                <w:rFonts w:ascii="Times New Roman" w:hAnsi="Times New Roman" w:cs="Times New Roman"/>
              </w:rPr>
              <w:t xml:space="preserve"> / </w:t>
            </w:r>
            <w:proofErr w:type="spellStart"/>
            <w:r w:rsidRPr="002D67FA">
              <w:rPr>
                <w:rFonts w:ascii="Times New Roman" w:hAnsi="Times New Roman" w:cs="Times New Roman"/>
              </w:rPr>
              <w:t>LoH</w:t>
            </w:r>
            <w:proofErr w:type="spellEnd"/>
            <w:r w:rsidRPr="002D67FA">
              <w:rPr>
                <w:rFonts w:ascii="Times New Roman" w:hAnsi="Times New Roman" w:cs="Times New Roman"/>
              </w:rPr>
              <w:t xml:space="preserve"> before the blessed sacrament</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 xml:space="preserve">9:00 a.m. – 9:50 a.m. </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Silent exposition </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10:00 a.m. – 10:50 a.m.</w:t>
            </w: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Prayer </w:t>
            </w:r>
            <w:r>
              <w:rPr>
                <w:rFonts w:ascii="Times New Roman" w:hAnsi="Times New Roman" w:cs="Times New Roman"/>
              </w:rPr>
              <w:t>s</w:t>
            </w:r>
            <w:r w:rsidRPr="002D67FA">
              <w:rPr>
                <w:rFonts w:ascii="Times New Roman" w:hAnsi="Times New Roman" w:cs="Times New Roman"/>
              </w:rPr>
              <w:t>ervice before the blessed sacrament</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 xml:space="preserve">11:00 a.m. - 11:50 a.m. </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Silent exposition</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11:50 a.m.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Simple reposition</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12:00 noon</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Daily Mass at 12:00 noon (English)</w:t>
            </w:r>
          </w:p>
        </w:tc>
        <w:tc>
          <w:tcPr>
            <w:tcW w:w="3041"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Cathedral</w:t>
            </w:r>
          </w:p>
        </w:tc>
      </w:tr>
      <w:tr w:rsidR="00297B28" w:rsidRPr="002D67FA" w:rsidTr="000E4052">
        <w:tc>
          <w:tcPr>
            <w:tcW w:w="2605" w:type="dxa"/>
            <w:tcBorders>
              <w:bottom w:val="nil"/>
            </w:tcBorders>
          </w:tcPr>
          <w:p w:rsidR="00297B28" w:rsidRPr="002D67FA" w:rsidRDefault="00297B28" w:rsidP="000E4052">
            <w:pPr>
              <w:rPr>
                <w:rFonts w:ascii="Times New Roman" w:hAnsi="Times New Roman" w:cs="Times New Roman"/>
              </w:rPr>
            </w:pPr>
            <w:r w:rsidRPr="002D67FA">
              <w:rPr>
                <w:rFonts w:ascii="Times New Roman" w:hAnsi="Times New Roman" w:cs="Times New Roman"/>
              </w:rPr>
              <w:t>~12:30 p.m.</w:t>
            </w:r>
          </w:p>
        </w:tc>
        <w:tc>
          <w:tcPr>
            <w:tcW w:w="3704" w:type="dxa"/>
            <w:tcBorders>
              <w:bottom w:val="nil"/>
            </w:tcBorders>
          </w:tcPr>
          <w:p w:rsidR="00297B28" w:rsidRPr="002D67FA" w:rsidRDefault="00297B28" w:rsidP="000E4052">
            <w:pPr>
              <w:rPr>
                <w:rFonts w:ascii="Times New Roman" w:hAnsi="Times New Roman" w:cs="Times New Roman"/>
              </w:rPr>
            </w:pPr>
            <w:r w:rsidRPr="002D67FA">
              <w:rPr>
                <w:rFonts w:ascii="Times New Roman" w:hAnsi="Times New Roman" w:cs="Times New Roman"/>
              </w:rPr>
              <w:t>Exposition recommences</w:t>
            </w:r>
          </w:p>
        </w:tc>
        <w:tc>
          <w:tcPr>
            <w:tcW w:w="3041" w:type="dxa"/>
            <w:tcBorders>
              <w:bottom w:val="nil"/>
            </w:tcBorders>
          </w:tcPr>
          <w:p w:rsidR="00297B28" w:rsidRPr="002D67FA" w:rsidRDefault="00297B28" w:rsidP="000E4052">
            <w:pPr>
              <w:rPr>
                <w:rFonts w:ascii="Times New Roman" w:hAnsi="Times New Roman" w:cs="Times New Roman"/>
              </w:rPr>
            </w:pPr>
          </w:p>
        </w:tc>
      </w:tr>
      <w:tr w:rsidR="00297B28" w:rsidRPr="002D67FA" w:rsidTr="000E4052">
        <w:tc>
          <w:tcPr>
            <w:tcW w:w="2605" w:type="dxa"/>
            <w:tcBorders>
              <w:top w:val="nil"/>
              <w:left w:val="nil"/>
              <w:bottom w:val="nil"/>
              <w:right w:val="nil"/>
            </w:tcBorders>
          </w:tcPr>
          <w:p w:rsidR="00297B28" w:rsidRPr="002D67FA" w:rsidRDefault="00297B28" w:rsidP="000E4052">
            <w:pPr>
              <w:rPr>
                <w:rFonts w:ascii="Times New Roman" w:hAnsi="Times New Roman" w:cs="Times New Roman"/>
              </w:rPr>
            </w:pPr>
          </w:p>
        </w:tc>
        <w:tc>
          <w:tcPr>
            <w:tcW w:w="3704" w:type="dxa"/>
            <w:tcBorders>
              <w:top w:val="nil"/>
              <w:left w:val="nil"/>
              <w:bottom w:val="nil"/>
              <w:right w:val="nil"/>
            </w:tcBorders>
          </w:tcPr>
          <w:p w:rsidR="00297B28" w:rsidRPr="002D67FA" w:rsidRDefault="00297B28" w:rsidP="000E4052">
            <w:pPr>
              <w:rPr>
                <w:rFonts w:ascii="Times New Roman" w:hAnsi="Times New Roman" w:cs="Times New Roman"/>
              </w:rPr>
            </w:pPr>
          </w:p>
        </w:tc>
        <w:tc>
          <w:tcPr>
            <w:tcW w:w="3041" w:type="dxa"/>
            <w:tcBorders>
              <w:top w:val="nil"/>
              <w:left w:val="nil"/>
              <w:bottom w:val="nil"/>
              <w:right w:val="nil"/>
            </w:tcBorders>
          </w:tcPr>
          <w:p w:rsidR="00297B28" w:rsidRPr="002D67FA" w:rsidRDefault="00297B28" w:rsidP="000E4052">
            <w:pPr>
              <w:rPr>
                <w:rFonts w:ascii="Times New Roman" w:hAnsi="Times New Roman" w:cs="Times New Roman"/>
              </w:rPr>
            </w:pPr>
          </w:p>
        </w:tc>
      </w:tr>
      <w:tr w:rsidR="00297B28" w:rsidRPr="002D67FA" w:rsidTr="000E4052">
        <w:tc>
          <w:tcPr>
            <w:tcW w:w="9350" w:type="dxa"/>
            <w:gridSpan w:val="3"/>
            <w:tcBorders>
              <w:top w:val="nil"/>
              <w:left w:val="nil"/>
              <w:bottom w:val="nil"/>
              <w:right w:val="nil"/>
            </w:tcBorders>
          </w:tcPr>
          <w:p w:rsidR="00297B28" w:rsidRDefault="00297B28" w:rsidP="000E4052">
            <w:pPr>
              <w:rPr>
                <w:rFonts w:ascii="Times New Roman" w:hAnsi="Times New Roman" w:cs="Times New Roman"/>
                <w:b/>
              </w:rPr>
            </w:pPr>
            <w:r w:rsidRPr="002D67FA">
              <w:rPr>
                <w:rFonts w:ascii="Times New Roman" w:hAnsi="Times New Roman" w:cs="Times New Roman"/>
                <w:b/>
              </w:rPr>
              <w:t xml:space="preserve">Monday, March 4 - Thursday, March 7, 2024 </w:t>
            </w:r>
            <w:r>
              <w:rPr>
                <w:rFonts w:ascii="Times New Roman" w:hAnsi="Times New Roman" w:cs="Times New Roman"/>
                <w:b/>
              </w:rPr>
              <w:t>(</w:t>
            </w:r>
            <w:proofErr w:type="spellStart"/>
            <w:r>
              <w:rPr>
                <w:rFonts w:ascii="Times New Roman" w:hAnsi="Times New Roman" w:cs="Times New Roman"/>
                <w:b/>
              </w:rPr>
              <w:t>con’t</w:t>
            </w:r>
            <w:proofErr w:type="spellEnd"/>
            <w:r>
              <w:rPr>
                <w:rFonts w:ascii="Times New Roman" w:hAnsi="Times New Roman" w:cs="Times New Roman"/>
                <w:b/>
              </w:rPr>
              <w:t>)</w:t>
            </w:r>
          </w:p>
          <w:p w:rsidR="00297B28" w:rsidRPr="007D3943" w:rsidRDefault="00297B28" w:rsidP="000E4052">
            <w:pPr>
              <w:rPr>
                <w:rFonts w:ascii="Times New Roman" w:hAnsi="Times New Roman" w:cs="Times New Roman"/>
                <w:b/>
              </w:rPr>
            </w:pPr>
          </w:p>
        </w:tc>
      </w:tr>
      <w:tr w:rsidR="00297B28" w:rsidRPr="002D67FA" w:rsidTr="000E4052">
        <w:tc>
          <w:tcPr>
            <w:tcW w:w="2605" w:type="dxa"/>
            <w:tcBorders>
              <w:top w:val="nil"/>
            </w:tcBorders>
          </w:tcPr>
          <w:p w:rsidR="00297B28" w:rsidRPr="002D67FA" w:rsidRDefault="00297B28" w:rsidP="000E4052">
            <w:pPr>
              <w:rPr>
                <w:rFonts w:ascii="Times New Roman" w:hAnsi="Times New Roman" w:cs="Times New Roman"/>
              </w:rPr>
            </w:pPr>
            <w:r w:rsidRPr="002D67FA">
              <w:rPr>
                <w:rFonts w:ascii="Times New Roman" w:hAnsi="Times New Roman" w:cs="Times New Roman"/>
              </w:rPr>
              <w:t>12:30 p.m. – 12:50 p.m.</w:t>
            </w:r>
          </w:p>
        </w:tc>
        <w:tc>
          <w:tcPr>
            <w:tcW w:w="3704" w:type="dxa"/>
            <w:tcBorders>
              <w:top w:val="nil"/>
            </w:tcBorders>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Midday Prayer </w:t>
            </w:r>
            <w:r>
              <w:rPr>
                <w:rFonts w:ascii="Times New Roman" w:hAnsi="Times New Roman" w:cs="Times New Roman"/>
              </w:rPr>
              <w:t xml:space="preserve">/ </w:t>
            </w:r>
            <w:proofErr w:type="spellStart"/>
            <w:r w:rsidRPr="002D67FA">
              <w:rPr>
                <w:rFonts w:ascii="Times New Roman" w:hAnsi="Times New Roman" w:cs="Times New Roman"/>
              </w:rPr>
              <w:t>LoH</w:t>
            </w:r>
            <w:proofErr w:type="spellEnd"/>
            <w:r w:rsidRPr="002D67FA">
              <w:rPr>
                <w:rFonts w:ascii="Times New Roman" w:hAnsi="Times New Roman" w:cs="Times New Roman"/>
              </w:rPr>
              <w:t xml:space="preserve"> before the blessed sacrament</w:t>
            </w:r>
          </w:p>
        </w:tc>
        <w:tc>
          <w:tcPr>
            <w:tcW w:w="3041" w:type="dxa"/>
            <w:tcBorders>
              <w:top w:val="nil"/>
            </w:tcBorders>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1:00 p.m. – 1:50 p.m.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Silent exposition</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2:00 p.m. – 2:50 p.m.</w:t>
            </w: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Prayer </w:t>
            </w:r>
            <w:r>
              <w:rPr>
                <w:rFonts w:ascii="Times New Roman" w:hAnsi="Times New Roman" w:cs="Times New Roman"/>
              </w:rPr>
              <w:t>s</w:t>
            </w:r>
            <w:r w:rsidRPr="002D67FA">
              <w:rPr>
                <w:rFonts w:ascii="Times New Roman" w:hAnsi="Times New Roman" w:cs="Times New Roman"/>
              </w:rPr>
              <w:t>ervice before the blessed sacrament</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3:00 p.m. – 3:50 p.m.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Silent exposition</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4:00 p.m. – 4:50 p.m.</w:t>
            </w: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Prayer </w:t>
            </w:r>
            <w:r>
              <w:rPr>
                <w:rFonts w:ascii="Times New Roman" w:hAnsi="Times New Roman" w:cs="Times New Roman"/>
              </w:rPr>
              <w:t>s</w:t>
            </w:r>
            <w:r w:rsidRPr="002D67FA">
              <w:rPr>
                <w:rFonts w:ascii="Times New Roman" w:hAnsi="Times New Roman" w:cs="Times New Roman"/>
              </w:rPr>
              <w:t>ervice before the blessed sacrament</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5:00 p.m. – 5:50 p.m.</w:t>
            </w: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Evening Prayer </w:t>
            </w:r>
            <w:r>
              <w:rPr>
                <w:rFonts w:ascii="Times New Roman" w:hAnsi="Times New Roman" w:cs="Times New Roman"/>
              </w:rPr>
              <w:t xml:space="preserve">/ </w:t>
            </w:r>
            <w:proofErr w:type="spellStart"/>
            <w:r w:rsidRPr="002D67FA">
              <w:rPr>
                <w:rFonts w:ascii="Times New Roman" w:hAnsi="Times New Roman" w:cs="Times New Roman"/>
              </w:rPr>
              <w:t>LoH</w:t>
            </w:r>
            <w:proofErr w:type="spellEnd"/>
            <w:r w:rsidRPr="002D67FA">
              <w:rPr>
                <w:rFonts w:ascii="Times New Roman" w:hAnsi="Times New Roman" w:cs="Times New Roman"/>
              </w:rPr>
              <w:t xml:space="preserve"> before the blessed sacrament</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t>6:00 p.m. – 6:50 p.m.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Pr>
                <w:rFonts w:ascii="Times New Roman" w:hAnsi="Times New Roman" w:cs="Times New Roman"/>
              </w:rPr>
              <w:t xml:space="preserve">Prayer service </w:t>
            </w:r>
            <w:r w:rsidRPr="002D67FA">
              <w:rPr>
                <w:rFonts w:ascii="Times New Roman" w:hAnsi="Times New Roman" w:cs="Times New Roman"/>
              </w:rPr>
              <w:t>before the blessed sacrament</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Default="00297B28" w:rsidP="000E4052">
            <w:pPr>
              <w:rPr>
                <w:rFonts w:ascii="Times New Roman" w:hAnsi="Times New Roman" w:cs="Times New Roman"/>
              </w:rPr>
            </w:pPr>
            <w:r w:rsidRPr="002D67FA">
              <w:rPr>
                <w:rFonts w:ascii="Times New Roman" w:hAnsi="Times New Roman" w:cs="Times New Roman"/>
              </w:rPr>
              <w:lastRenderedPageBreak/>
              <w:t>6:50 p.m.</w:t>
            </w:r>
          </w:p>
          <w:p w:rsidR="00297B28" w:rsidRPr="002D67FA" w:rsidRDefault="00297B28" w:rsidP="000E4052">
            <w:pPr>
              <w:rPr>
                <w:rFonts w:ascii="Times New Roman" w:hAnsi="Times New Roman" w:cs="Times New Roman"/>
              </w:rPr>
            </w:pPr>
          </w:p>
        </w:tc>
        <w:tc>
          <w:tcPr>
            <w:tcW w:w="3704"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 xml:space="preserve">Benediction and reposition </w:t>
            </w:r>
          </w:p>
        </w:tc>
        <w:tc>
          <w:tcPr>
            <w:tcW w:w="3041" w:type="dxa"/>
          </w:tcPr>
          <w:p w:rsidR="00297B28" w:rsidRPr="002D67FA" w:rsidRDefault="00297B28" w:rsidP="000E4052">
            <w:pPr>
              <w:rPr>
                <w:rFonts w:ascii="Times New Roman" w:hAnsi="Times New Roman" w:cs="Times New Roman"/>
              </w:rPr>
            </w:pPr>
          </w:p>
        </w:tc>
      </w:tr>
      <w:tr w:rsidR="00297B28" w:rsidRPr="002D67FA" w:rsidTr="000E4052">
        <w:tc>
          <w:tcPr>
            <w:tcW w:w="2605" w:type="dxa"/>
          </w:tcPr>
          <w:p w:rsidR="00297B28" w:rsidRPr="002D67FA" w:rsidRDefault="00297B28" w:rsidP="000E4052">
            <w:pPr>
              <w:rPr>
                <w:sz w:val="20"/>
              </w:rPr>
            </w:pPr>
            <w:r w:rsidRPr="002D67FA">
              <w:rPr>
                <w:rFonts w:ascii="Times New Roman" w:hAnsi="Times New Roman" w:cs="Times New Roman"/>
              </w:rPr>
              <w:t>Daily Mass at 7:00 p.m</w:t>
            </w:r>
            <w:r>
              <w:rPr>
                <w:rFonts w:ascii="Times New Roman" w:hAnsi="Times New Roman" w:cs="Times New Roman"/>
              </w:rPr>
              <w:t>.</w:t>
            </w:r>
          </w:p>
        </w:tc>
        <w:tc>
          <w:tcPr>
            <w:tcW w:w="3704" w:type="dxa"/>
          </w:tcPr>
          <w:p w:rsidR="00297B28" w:rsidRPr="002D67FA" w:rsidRDefault="00297B28" w:rsidP="000E4052">
            <w:pPr>
              <w:rPr>
                <w:sz w:val="20"/>
              </w:rPr>
            </w:pPr>
            <w:r w:rsidRPr="002D67FA">
              <w:rPr>
                <w:rFonts w:ascii="Times New Roman" w:hAnsi="Times New Roman" w:cs="Times New Roman"/>
              </w:rPr>
              <w:t>Daily Mass at 7:00 p.m. (Spanish)</w:t>
            </w:r>
          </w:p>
        </w:tc>
        <w:tc>
          <w:tcPr>
            <w:tcW w:w="3041" w:type="dxa"/>
          </w:tcPr>
          <w:p w:rsidR="00297B28" w:rsidRPr="002D67FA" w:rsidRDefault="00297B28" w:rsidP="000E4052">
            <w:pPr>
              <w:rPr>
                <w:rFonts w:ascii="Times New Roman" w:hAnsi="Times New Roman" w:cs="Times New Roman"/>
              </w:rPr>
            </w:pPr>
            <w:r w:rsidRPr="002D67FA">
              <w:rPr>
                <w:rFonts w:ascii="Times New Roman" w:hAnsi="Times New Roman" w:cs="Times New Roman"/>
              </w:rPr>
              <w:t>Cathedral</w:t>
            </w:r>
          </w:p>
        </w:tc>
      </w:tr>
    </w:tbl>
    <w:p w:rsidR="00297B28" w:rsidRDefault="00297B28" w:rsidP="00297B28">
      <w:pPr>
        <w:rPr>
          <w:rFonts w:ascii="Times New Roman" w:hAnsi="Times New Roman" w:cs="Times New Roman"/>
          <w:b/>
          <w:sz w:val="24"/>
        </w:rPr>
      </w:pPr>
    </w:p>
    <w:p w:rsidR="00A755C6" w:rsidRDefault="00A755C6"/>
    <w:sectPr w:rsidR="00A755C6" w:rsidSect="00297B2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B28" w:rsidRDefault="00297B28" w:rsidP="00297B28">
      <w:pPr>
        <w:spacing w:after="0" w:line="240" w:lineRule="auto"/>
      </w:pPr>
      <w:r>
        <w:separator/>
      </w:r>
    </w:p>
  </w:endnote>
  <w:endnote w:type="continuationSeparator" w:id="0">
    <w:p w:rsidR="00297B28" w:rsidRDefault="00297B28" w:rsidP="0029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B28" w:rsidRDefault="00297B28" w:rsidP="00297B28">
      <w:pPr>
        <w:spacing w:after="0" w:line="240" w:lineRule="auto"/>
      </w:pPr>
      <w:r>
        <w:separator/>
      </w:r>
    </w:p>
  </w:footnote>
  <w:footnote w:type="continuationSeparator" w:id="0">
    <w:p w:rsidR="00297B28" w:rsidRDefault="00297B28" w:rsidP="00297B28">
      <w:pPr>
        <w:spacing w:after="0" w:line="240" w:lineRule="auto"/>
      </w:pPr>
      <w:r>
        <w:continuationSeparator/>
      </w:r>
    </w:p>
  </w:footnote>
  <w:footnote w:id="1">
    <w:p w:rsidR="00297B28" w:rsidRPr="007D3943" w:rsidRDefault="00297B28" w:rsidP="00297B28">
      <w:pPr>
        <w:pStyle w:val="FootnoteText"/>
        <w:rPr>
          <w:rFonts w:ascii="Times New Roman" w:hAnsi="Times New Roman" w:cs="Times New Roman"/>
          <w:lang w:val="es-MX"/>
        </w:rPr>
      </w:pPr>
      <w:r w:rsidRPr="007D3943">
        <w:rPr>
          <w:rStyle w:val="FootnoteReference"/>
          <w:rFonts w:ascii="Times New Roman" w:hAnsi="Times New Roman" w:cs="Times New Roman"/>
        </w:rPr>
        <w:footnoteRef/>
      </w:r>
      <w:r w:rsidRPr="007D3943">
        <w:rPr>
          <w:rFonts w:ascii="Times New Roman" w:hAnsi="Times New Roman" w:cs="Times New Roman"/>
          <w:lang w:val="es-MX"/>
        </w:rPr>
        <w:t xml:space="preserve"> Ibid., no.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28"/>
    <w:rsid w:val="00297B28"/>
    <w:rsid w:val="00A7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0CDB"/>
  <w15:chartTrackingRefBased/>
  <w15:docId w15:val="{DC984E7D-D799-4FF2-B745-306BA779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7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B28"/>
    <w:rPr>
      <w:sz w:val="20"/>
      <w:szCs w:val="20"/>
    </w:rPr>
  </w:style>
  <w:style w:type="character" w:styleId="FootnoteReference">
    <w:name w:val="footnote reference"/>
    <w:basedOn w:val="DefaultParagraphFont"/>
    <w:uiPriority w:val="99"/>
    <w:semiHidden/>
    <w:unhideWhenUsed/>
    <w:rsid w:val="00297B28"/>
    <w:rPr>
      <w:vertAlign w:val="superscript"/>
    </w:rPr>
  </w:style>
  <w:style w:type="table" w:styleId="TableGrid">
    <w:name w:val="Table Grid"/>
    <w:basedOn w:val="TableNormal"/>
    <w:uiPriority w:val="39"/>
    <w:rsid w:val="0029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1534</Characters>
  <Application>Microsoft Office Word</Application>
  <DocSecurity>0</DocSecurity>
  <Lines>12</Lines>
  <Paragraphs>3</Paragraphs>
  <ScaleCrop>false</ScaleCrop>
  <Company>Roman Catholic Diocese of Dallas</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 Miles</dc:creator>
  <cp:keywords/>
  <dc:description/>
  <cp:lastModifiedBy>Jeanne M. Miles</cp:lastModifiedBy>
  <cp:revision>1</cp:revision>
  <dcterms:created xsi:type="dcterms:W3CDTF">2024-01-02T21:32:00Z</dcterms:created>
  <dcterms:modified xsi:type="dcterms:W3CDTF">2024-01-02T21:36:00Z</dcterms:modified>
</cp:coreProperties>
</file>